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24" w:rsidRPr="00762D28" w:rsidRDefault="00762D28" w:rsidP="00762D28">
      <w:pPr>
        <w:spacing w:line="240" w:lineRule="auto"/>
        <w:jc w:val="center"/>
        <w:rPr>
          <w:i/>
        </w:rPr>
      </w:pPr>
      <w:r w:rsidRPr="00762D28">
        <w:rPr>
          <w:i/>
        </w:rPr>
        <w:t>Коллекция раздаточная</w:t>
      </w:r>
    </w:p>
    <w:p w:rsidR="00762D28" w:rsidRPr="00762D28" w:rsidRDefault="00762D28" w:rsidP="00762D28">
      <w:pPr>
        <w:spacing w:line="240" w:lineRule="auto"/>
        <w:jc w:val="center"/>
        <w:rPr>
          <w:b/>
        </w:rPr>
      </w:pPr>
      <w:r w:rsidRPr="00762D28">
        <w:rPr>
          <w:b/>
        </w:rPr>
        <w:t>«Чугун и сталь»</w:t>
      </w:r>
    </w:p>
    <w:p w:rsidR="00762D28" w:rsidRPr="00B10E12" w:rsidRDefault="00762D28" w:rsidP="00762D28">
      <w:pPr>
        <w:ind w:firstLine="142"/>
        <w:jc w:val="both"/>
      </w:pPr>
      <w:r w:rsidRPr="00B10E12">
        <w:t>Коллекция является раздаточным материалом для проведения занятий по теме “Чугун и Сталь” в курсе неорганической химии в средней школе</w:t>
      </w:r>
    </w:p>
    <w:p w:rsidR="00762D28" w:rsidRPr="00B10E12" w:rsidRDefault="00762D28" w:rsidP="00762D28">
      <w:pPr>
        <w:ind w:firstLine="142"/>
        <w:jc w:val="both"/>
      </w:pPr>
      <w:r w:rsidRPr="00B10E12">
        <w:t>В состав коллекции входят следующие образцы: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Магнетит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Красный железняк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Бурый железняк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Желтый шпат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Кокс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Известняк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Шлак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Чугун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Сталь конструкционная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Сталь инструментальная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Сталь нержавеющая</w:t>
      </w:r>
    </w:p>
    <w:p w:rsidR="00762D28" w:rsidRDefault="00762D28" w:rsidP="00762D28">
      <w:pPr>
        <w:pStyle w:val="a3"/>
        <w:numPr>
          <w:ilvl w:val="0"/>
          <w:numId w:val="1"/>
        </w:numPr>
      </w:pPr>
      <w:r>
        <w:t>Железо (техническое)</w:t>
      </w:r>
    </w:p>
    <w:p w:rsidR="00762D28" w:rsidRDefault="00762D28" w:rsidP="00762D28">
      <w:pPr>
        <w:pStyle w:val="a3"/>
        <w:rPr>
          <w:b/>
        </w:rPr>
      </w:pPr>
    </w:p>
    <w:p w:rsidR="00762D28" w:rsidRPr="00762D28" w:rsidRDefault="00762D28" w:rsidP="00762D28">
      <w:pPr>
        <w:pStyle w:val="a3"/>
        <w:jc w:val="center"/>
        <w:rPr>
          <w:b/>
        </w:rPr>
      </w:pPr>
      <w:r w:rsidRPr="00762D28">
        <w:rPr>
          <w:b/>
        </w:rPr>
        <w:t>Правила хранения</w:t>
      </w:r>
    </w:p>
    <w:p w:rsidR="00762D28" w:rsidRPr="00845AE1" w:rsidRDefault="00762D28" w:rsidP="00762D28">
      <w:pPr>
        <w:spacing w:after="80" w:line="240" w:lineRule="auto"/>
      </w:pPr>
      <w:r w:rsidRPr="00845AE1">
        <w:t xml:space="preserve">Образцы пронумерованы соответственно списку  </w:t>
      </w:r>
    </w:p>
    <w:p w:rsidR="00762D28" w:rsidRPr="00845AE1" w:rsidRDefault="00762D28" w:rsidP="00762D28">
      <w:pPr>
        <w:spacing w:after="80" w:line="240" w:lineRule="auto"/>
      </w:pPr>
      <w:r w:rsidRPr="00845AE1">
        <w:t>Коллекцию следует хранить в сухом месте</w:t>
      </w:r>
    </w:p>
    <w:p w:rsidR="00762D28" w:rsidRDefault="00762D28" w:rsidP="00762D28">
      <w:pPr>
        <w:spacing w:after="80" w:line="240" w:lineRule="auto"/>
      </w:pPr>
      <w:r w:rsidRPr="00845AE1">
        <w:t xml:space="preserve">Образцы из </w:t>
      </w:r>
      <w:r>
        <w:t xml:space="preserve">ячеек </w:t>
      </w:r>
      <w:r w:rsidRPr="00845AE1">
        <w:t xml:space="preserve"> доставать не рекомендуется, чтобы не перепутать их</w:t>
      </w:r>
    </w:p>
    <w:sectPr w:rsidR="00762D28" w:rsidSect="00BF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1541C"/>
    <w:multiLevelType w:val="hybridMultilevel"/>
    <w:tmpl w:val="6C60F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D28"/>
    <w:rsid w:val="00762D28"/>
    <w:rsid w:val="00BF5824"/>
    <w:rsid w:val="00C00B34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1</cp:revision>
  <dcterms:created xsi:type="dcterms:W3CDTF">2009-11-06T16:34:00Z</dcterms:created>
  <dcterms:modified xsi:type="dcterms:W3CDTF">2009-11-06T16:40:00Z</dcterms:modified>
</cp:coreProperties>
</file>